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layfair Display" w:cs="Playfair Display" w:eastAsia="Playfair Display" w:hAnsi="Playfair Display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sz w:val="36"/>
          <w:szCs w:val="36"/>
        </w:rPr>
        <w:drawing>
          <wp:inline distB="114300" distT="114300" distL="114300" distR="114300">
            <wp:extent cx="2257778" cy="9144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778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Playfair Display" w:cs="Playfair Display" w:eastAsia="Playfair Display" w:hAnsi="Playfair Displ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2023 Tuesday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Ladies League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Schedule</w:t>
      </w:r>
    </w:p>
    <w:p w:rsidR="00000000" w:rsidDel="00000000" w:rsidP="00000000" w:rsidRDefault="00000000" w:rsidRPr="00000000" w14:paraId="00000005">
      <w:pPr>
        <w:rPr>
          <w:sz w:val="28"/>
          <w:szCs w:val="28"/>
          <w:vertAlign w:val="baseline"/>
        </w:rPr>
        <w:sectPr>
          <w:pgSz w:h="15840" w:w="12240" w:orient="portrait"/>
          <w:pgMar w:bottom="720" w:top="720" w:left="1440" w:right="86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March 28: 9:30am. meeting at South Hills in proshop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April 18: Low Gross/ Low Net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April 25: Low Gross/ Low Net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May 2: Blind Partners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May 9: Low Gross/ Low Net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May 16: Orange or Pink Ball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May 23: Low Gross/ Low Net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May 30: Trouble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June 6: Low Gross/ Low Net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June 13: Secret Holes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June 20: Low Gross/ Low Net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June 27: Low Gross/ Low Net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July 4: Holiday: No league today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July 11: Odd Holes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July 18: 3 Clubs and a Putter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July 25: Guess your score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August 1: Low Gross/ Low Net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August 8: High Team Net Score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August 15: Low Gross/ Low Net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August 22: 3 on Par 3’s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August 29: Low Gross/ Low Net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September 5: Team Score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September 12: Low Gross/ Low Net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September 19: 4 Player Team Scramble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September 26: California Scramble </w:t>
      </w:r>
    </w:p>
    <w:p w:rsidR="00000000" w:rsidDel="00000000" w:rsidP="00000000" w:rsidRDefault="00000000" w:rsidRPr="00000000" w14:paraId="0000001F">
      <w:pPr>
        <w:ind w:firstLine="720"/>
        <w:rPr/>
        <w:sectPr>
          <w:type w:val="continuous"/>
          <w:pgSz w:h="15840" w:w="12240" w:orient="portrait"/>
          <w:pgMar w:bottom="720" w:top="720" w:left="1440" w:right="864" w:header="720" w:footer="720"/>
          <w:cols w:equalWidth="0" w:num="2">
            <w:col w:space="720" w:w="4608"/>
            <w:col w:space="0" w:w="4608"/>
          </w:cols>
        </w:sectPr>
      </w:pPr>
      <w:r w:rsidDel="00000000" w:rsidR="00000000" w:rsidRPr="00000000">
        <w:rPr>
          <w:rtl w:val="0"/>
        </w:rPr>
        <w:t xml:space="preserve">(banquet following play)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  <w:vertAlign w:val="baseline"/>
        </w:rPr>
      </w:pPr>
      <w:r w:rsidDel="00000000" w:rsidR="00000000" w:rsidRPr="00000000">
        <w:rPr>
          <w:rtl w:val="0"/>
        </w:rPr>
        <w:t xml:space="preserve">$30 Joining Fee: covers end of the year banquet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$19 Greens Fee: covers riding 9 holes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$1 Prize Fee: Collected Weekly, goes towards weekly prizes.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WEEKLY PRIZES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Longest Putt Made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Closest to the Pin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Longest Drive Ladies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Longest Drive Ladies (80+)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TIME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Shotgun Start at 9:00a.m for the month of April.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Shotgun Start at 8:30a.m from May to September.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Handicap will be determined by the proshop.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Winter rules – One club length everywhere no closer to the hole, must keep </w:t>
      </w:r>
      <w:r w:rsidDel="00000000" w:rsidR="00000000" w:rsidRPr="00000000">
        <w:rPr>
          <w:rtl w:val="0"/>
        </w:rPr>
        <w:t xml:space="preserve">in the same</w:t>
      </w:r>
      <w:r w:rsidDel="00000000" w:rsidR="00000000" w:rsidRPr="00000000">
        <w:rPr>
          <w:vertAlign w:val="baseline"/>
          <w:rtl w:val="0"/>
        </w:rPr>
        <w:t xml:space="preserve"> condition.</w:t>
      </w:r>
    </w:p>
    <w:p w:rsidR="00000000" w:rsidDel="00000000" w:rsidP="00000000" w:rsidRDefault="00000000" w:rsidRPr="00000000" w14:paraId="00000033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Call the pro shop</w:t>
      </w:r>
      <w:r w:rsidDel="00000000" w:rsidR="00000000" w:rsidRPr="00000000">
        <w:rPr>
          <w:rtl w:val="0"/>
        </w:rPr>
        <w:t xml:space="preserve"> with any questions</w:t>
      </w:r>
      <w:r w:rsidDel="00000000" w:rsidR="00000000" w:rsidRPr="00000000">
        <w:rPr>
          <w:vertAlign w:val="baseline"/>
          <w:rtl w:val="0"/>
        </w:rPr>
        <w:t xml:space="preserve">: 717-637-7500 </w:t>
      </w:r>
      <w:r w:rsidDel="00000000" w:rsidR="00000000" w:rsidRPr="00000000">
        <w:rPr>
          <w:rtl w:val="0"/>
        </w:rPr>
        <w:t xml:space="preserve">EXT</w:t>
      </w:r>
      <w:r w:rsidDel="00000000" w:rsidR="00000000" w:rsidRPr="00000000">
        <w:rPr>
          <w:vertAlign w:val="baseline"/>
          <w:rtl w:val="0"/>
        </w:rPr>
        <w:t xml:space="preserve">. 1</w:t>
      </w:r>
    </w:p>
    <w:p w:rsidR="00000000" w:rsidDel="00000000" w:rsidP="00000000" w:rsidRDefault="00000000" w:rsidRPr="00000000" w14:paraId="0000003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7778" cy="9144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778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2023 Tuesday Ladies League</w:t>
      </w:r>
    </w:p>
    <w:p w:rsidR="00000000" w:rsidDel="00000000" w:rsidP="00000000" w:rsidRDefault="00000000" w:rsidRPr="00000000" w14:paraId="0000003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Registration Form</w:t>
      </w:r>
    </w:p>
    <w:p w:rsidR="00000000" w:rsidDel="00000000" w:rsidP="00000000" w:rsidRDefault="00000000" w:rsidRPr="00000000" w14:paraId="0000003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600"/>
      </w:tblPr>
      <w:tblGrid>
        <w:gridCol w:w="1185"/>
        <w:gridCol w:w="7830"/>
        <w:tblGridChange w:id="0">
          <w:tblGrid>
            <w:gridCol w:w="1185"/>
            <w:gridCol w:w="7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Layout w:type="fixed"/>
        <w:tblLook w:val="0600"/>
      </w:tblPr>
      <w:tblGrid>
        <w:gridCol w:w="2295"/>
        <w:gridCol w:w="6795"/>
        <w:tblGridChange w:id="0">
          <w:tblGrid>
            <w:gridCol w:w="2295"/>
            <w:gridCol w:w="6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Street Address: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Layout w:type="fixed"/>
        <w:tblLook w:val="0600"/>
      </w:tblPr>
      <w:tblGrid>
        <w:gridCol w:w="3000"/>
        <w:gridCol w:w="6075"/>
        <w:tblGridChange w:id="0">
          <w:tblGrid>
            <w:gridCol w:w="3000"/>
            <w:gridCol w:w="60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City, State, Zip Code: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Layout w:type="fixed"/>
        <w:tblLook w:val="0600"/>
      </w:tblPr>
      <w:tblGrid>
        <w:gridCol w:w="1185"/>
        <w:gridCol w:w="7890"/>
        <w:tblGridChange w:id="0">
          <w:tblGrid>
            <w:gridCol w:w="1185"/>
            <w:gridCol w:w="7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0.0" w:type="dxa"/>
        <w:jc w:val="left"/>
        <w:tblLayout w:type="fixed"/>
        <w:tblLook w:val="0600"/>
      </w:tblPr>
      <w:tblGrid>
        <w:gridCol w:w="2235"/>
        <w:gridCol w:w="6825"/>
        <w:tblGridChange w:id="0">
          <w:tblGrid>
            <w:gridCol w:w="2235"/>
            <w:gridCol w:w="6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 Number: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  <w:t xml:space="preserve">Please return the completed registration form with payment to proshop staff. </w:t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  <w:t xml:space="preserve">South Hills Golf Club</w:t>
      </w:r>
    </w:p>
    <w:sectPr>
      <w:type w:val="continuous"/>
      <w:pgSz w:h="15840" w:w="12240" w:orient="portrait"/>
      <w:pgMar w:bottom="720" w:top="720" w:left="1440" w:right="86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+jfn2oP8gqIbCKuQwZwNerqEsQ==">AMUW2mWRQwEijhVdHUlYKJWP038VnzO88/tQBVHbL3P/OJJSwKvqmx3ipGk5aUrzwWT6niXb2jgmc45zEdowWGBszYqHlSDsRD/CJjxn0xSQb3PZWLRi/4E=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2022-02-10T19:32:00Z</dcterms:created>
  <dc:creator>Fred's Office</dc:creator>
</cp:coreProperties>
</file>